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0D" w:rsidRPr="00CA30A9" w:rsidRDefault="007C400D" w:rsidP="00E712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Ministry of Education and Science of Ukraine</w:t>
      </w:r>
    </w:p>
    <w:p w:rsidR="003B5CA0" w:rsidRPr="00CA30A9" w:rsidRDefault="00200EAF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</w:p>
    <w:p w:rsidR="00074073" w:rsidRPr="00CA30A9" w:rsidRDefault="00636AC4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9237E" w:rsidRPr="00CA30A9">
        <w:rPr>
          <w:rFonts w:ascii="Times New Roman" w:hAnsi="Times New Roman" w:cs="Times New Roman"/>
          <w:sz w:val="28"/>
          <w:szCs w:val="28"/>
          <w:lang w:val="en-US"/>
        </w:rPr>
        <w:t>Ukrainian Geographic Society</w:t>
      </w:r>
      <w:r w:rsidR="00742AE8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61F8" w:rsidRPr="00CA30A9" w:rsidRDefault="00636AC4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center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hyperlink r:id="rId5" w:tooltip="Shevchenko Scientific Society" w:history="1">
        <w:r w:rsidR="003E61F8" w:rsidRPr="00CA30A9">
          <w:rPr>
            <w:rFonts w:ascii="Times New Roman" w:hAnsi="Times New Roman" w:cs="Times New Roman"/>
            <w:sz w:val="28"/>
            <w:szCs w:val="28"/>
            <w:lang w:val="en-US"/>
          </w:rPr>
          <w:t xml:space="preserve">Shevchenko Scientific Society </w:t>
        </w:r>
      </w:hyperlink>
      <w:r w:rsidR="00742AE8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61F8" w:rsidRPr="00CA30A9" w:rsidRDefault="00E4522A" w:rsidP="002402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University of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Presov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B1C32" w:rsidRPr="009B1C32">
        <w:rPr>
          <w:rFonts w:ascii="Times New Roman" w:hAnsi="Times New Roman" w:cs="Times New Roman"/>
          <w:sz w:val="28"/>
          <w:szCs w:val="28"/>
          <w:lang w:val="en-US"/>
        </w:rPr>
        <w:t>Slovakia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549A" w:rsidRPr="00CA30A9">
        <w:rPr>
          <w:lang w:val="en-US"/>
        </w:rPr>
        <w:t xml:space="preserve"> </w:t>
      </w:r>
    </w:p>
    <w:p w:rsidR="00CD3083" w:rsidRPr="00CA30A9" w:rsidRDefault="00CD3083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sz w:val="28"/>
          <w:szCs w:val="28"/>
          <w:lang w:val="en-US"/>
        </w:rPr>
        <w:t>University of Economics in Katowice (</w:t>
      </w:r>
      <w:r w:rsidR="001A366E" w:rsidRPr="00CA30A9">
        <w:rPr>
          <w:rFonts w:ascii="Times New Roman" w:hAnsi="Times New Roman" w:cs="Times New Roman"/>
          <w:sz w:val="28"/>
          <w:szCs w:val="28"/>
          <w:lang w:val="en-US"/>
        </w:rPr>
        <w:t>Poland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871D3" w:rsidRPr="00CA30A9" w:rsidRDefault="00CA30A9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Pedagogical University of </w:t>
      </w:r>
      <w:proofErr w:type="spellStart"/>
      <w:r w:rsidRPr="00CA30A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="00A871D3" w:rsidRPr="00CA30A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racow</w:t>
      </w:r>
      <w:proofErr w:type="spellEnd"/>
      <w:r w:rsidR="00A871D3" w:rsidRPr="00CA30A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A871D3" w:rsidRPr="00CA30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4675" w:rsidRPr="00CA30A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Poland</w:t>
      </w:r>
      <w:r w:rsidR="00A871D3" w:rsidRPr="00CA30A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319B6" w:rsidRPr="00CA30A9">
        <w:rPr>
          <w:b/>
          <w:bCs/>
          <w:lang w:val="en-US"/>
        </w:rPr>
        <w:t xml:space="preserve"> </w:t>
      </w:r>
    </w:p>
    <w:p w:rsidR="00895412" w:rsidRPr="00CA30A9" w:rsidRDefault="00ED6489" w:rsidP="00E712FD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University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Ştefan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Mare of Suceava</w:t>
      </w:r>
      <w:r w:rsidR="002A57D5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7D5" w:rsidRPr="00CA30A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(Romania</w:t>
      </w:r>
      <w:r w:rsidR="002A57D5" w:rsidRPr="00CA30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12FD" w:rsidRPr="00CA30A9" w:rsidRDefault="00E712FD" w:rsidP="00E71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sz w:val="28"/>
          <w:szCs w:val="28"/>
          <w:lang w:val="en-US"/>
        </w:rPr>
        <w:t>University of Szczecin (</w:t>
      </w:r>
      <w:r w:rsidR="001A366E" w:rsidRPr="00CA30A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Poland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4905" w:rsidRPr="00CA30A9" w:rsidRDefault="00794905" w:rsidP="00E712FD">
      <w:pPr>
        <w:spacing w:after="0" w:line="360" w:lineRule="auto"/>
        <w:jc w:val="center"/>
        <w:rPr>
          <w:rStyle w:val="tlid-translation"/>
          <w:lang w:val="en-US"/>
        </w:rPr>
      </w:pPr>
    </w:p>
    <w:p w:rsidR="00004CDE" w:rsidRPr="00CA30A9" w:rsidRDefault="00004CDE" w:rsidP="0018569F">
      <w:pPr>
        <w:spacing w:after="0" w:line="360" w:lineRule="auto"/>
        <w:jc w:val="center"/>
        <w:rPr>
          <w:rStyle w:val="a4"/>
          <w:rFonts w:ascii="Times New Roman" w:hAnsi="Times New Roman" w:cs="Times New Roman"/>
          <w:bCs w:val="0"/>
          <w:sz w:val="36"/>
          <w:szCs w:val="36"/>
          <w:lang w:val="en-US"/>
        </w:rPr>
      </w:pPr>
    </w:p>
    <w:p w:rsidR="00004CDE" w:rsidRPr="00CA30A9" w:rsidRDefault="00004CDE" w:rsidP="0018569F">
      <w:pPr>
        <w:spacing w:after="0" w:line="360" w:lineRule="auto"/>
        <w:jc w:val="center"/>
        <w:rPr>
          <w:rStyle w:val="a4"/>
          <w:rFonts w:ascii="Times New Roman" w:hAnsi="Times New Roman" w:cs="Times New Roman"/>
          <w:bCs w:val="0"/>
          <w:sz w:val="36"/>
          <w:szCs w:val="36"/>
          <w:lang w:val="en-US"/>
        </w:rPr>
      </w:pPr>
    </w:p>
    <w:p w:rsidR="0018569F" w:rsidRPr="00CA30A9" w:rsidRDefault="0018569F" w:rsidP="0018569F">
      <w:pPr>
        <w:spacing w:after="0" w:line="360" w:lineRule="auto"/>
        <w:jc w:val="center"/>
        <w:rPr>
          <w:rStyle w:val="a4"/>
          <w:rFonts w:ascii="Times New Roman" w:hAnsi="Times New Roman" w:cs="Times New Roman"/>
          <w:bCs w:val="0"/>
          <w:sz w:val="36"/>
          <w:szCs w:val="36"/>
          <w:lang w:val="en-US"/>
        </w:rPr>
      </w:pPr>
      <w:r w:rsidRPr="00CA30A9">
        <w:rPr>
          <w:rStyle w:val="a4"/>
          <w:rFonts w:ascii="Times New Roman" w:hAnsi="Times New Roman" w:cs="Times New Roman"/>
          <w:bCs w:val="0"/>
          <w:sz w:val="36"/>
          <w:szCs w:val="36"/>
          <w:lang w:val="en-US"/>
        </w:rPr>
        <w:t>International scientific-practical conference</w:t>
      </w:r>
    </w:p>
    <w:p w:rsidR="00794905" w:rsidRPr="00CA30A9" w:rsidRDefault="0018569F" w:rsidP="0018569F">
      <w:pPr>
        <w:spacing w:after="0" w:line="48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«Interdisciplinary integration processes in the system</w:t>
      </w: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A30A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geographical and environmental science»</w:t>
      </w:r>
    </w:p>
    <w:p w:rsidR="00842F78" w:rsidRPr="00CA30A9" w:rsidRDefault="00CA30A9" w:rsidP="000317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dedicated </w:t>
      </w:r>
      <w:r w:rsidR="000F43B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to the 25th anniversary of the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"Ecology"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3B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specialty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opening </w:t>
      </w:r>
      <w:r w:rsidR="000F43BB" w:rsidRPr="00CA30A9">
        <w:rPr>
          <w:rFonts w:ascii="Times New Roman" w:hAnsi="Times New Roman" w:cs="Times New Roman"/>
          <w:sz w:val="28"/>
          <w:szCs w:val="28"/>
          <w:lang w:val="en-US"/>
        </w:rPr>
        <w:br/>
      </w:r>
      <w:r w:rsidR="000F43B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0F43B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842F78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2F78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842F78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2F78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842F78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</w:p>
    <w:p w:rsidR="000F43BB" w:rsidRPr="00CA30A9" w:rsidRDefault="000F43BB" w:rsidP="000317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4CDE" w:rsidRPr="00CA30A9" w:rsidRDefault="00004CDE" w:rsidP="00A4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uk-UA"/>
        </w:rPr>
      </w:pPr>
    </w:p>
    <w:p w:rsidR="00004CDE" w:rsidRPr="00CA30A9" w:rsidRDefault="00004CDE" w:rsidP="00A4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uk-UA"/>
        </w:rPr>
      </w:pPr>
    </w:p>
    <w:p w:rsidR="00004CDE" w:rsidRPr="00CA30A9" w:rsidRDefault="00004CDE" w:rsidP="00A4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uk-UA"/>
        </w:rPr>
      </w:pPr>
    </w:p>
    <w:p w:rsidR="00A47C79" w:rsidRPr="00CA30A9" w:rsidRDefault="00A47C79" w:rsidP="00A4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uk-UA"/>
        </w:rPr>
      </w:pPr>
      <w:r w:rsidRPr="00CA30A9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uk-UA"/>
        </w:rPr>
        <w:t>INFORMATION LETTER</w:t>
      </w:r>
    </w:p>
    <w:p w:rsidR="00A47C79" w:rsidRPr="00CA30A9" w:rsidRDefault="00A47C79" w:rsidP="0018569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4CDE" w:rsidRPr="00CA30A9" w:rsidRDefault="00004CDE" w:rsidP="0018569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4CDE" w:rsidRPr="00CA30A9" w:rsidRDefault="00004CDE" w:rsidP="0018569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D75" w:rsidRPr="00CA30A9" w:rsidRDefault="00B17D75" w:rsidP="0018569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4CDE" w:rsidRPr="00CA30A9" w:rsidRDefault="00C61BE5" w:rsidP="0018569F">
      <w:pPr>
        <w:spacing w:after="0" w:line="48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May 7-8</w:t>
      </w:r>
      <w:r w:rsidR="00004CD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2019</w:t>
      </w:r>
    </w:p>
    <w:p w:rsidR="00B17D75" w:rsidRPr="00CA30A9" w:rsidRDefault="00B17D75" w:rsidP="0018569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</w:p>
    <w:p w:rsidR="0041504F" w:rsidRPr="00CA30A9" w:rsidRDefault="0014532B" w:rsidP="004F04ED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 xml:space="preserve">The general purpose of the Conference </w:t>
      </w:r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is to</w:t>
      </w:r>
      <w:r w:rsidR="008F725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comprehend various aspects in the field of modern geographic, environmental and tourism science over the past decades.</w:t>
      </w:r>
    </w:p>
    <w:p w:rsidR="00AA3F70" w:rsidRPr="00CA30A9" w:rsidRDefault="00AA3F70" w:rsidP="00AA3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 w:rsidRPr="00CA30A9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The interdisciplinary nature of the </w:t>
      </w:r>
      <w:r w:rsidR="00F31265" w:rsidRPr="00CA30A9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C</w:t>
      </w:r>
      <w:r w:rsidRPr="00CA30A9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onference will provide a unique academic platform for discussing key achievements and major challenges in the </w:t>
      </w:r>
      <w:r w:rsidR="00857DA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outlined </w:t>
      </w:r>
      <w:r w:rsidR="003C373F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fields</w:t>
      </w:r>
      <w:r w:rsidR="00857DA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science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CA30A9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 as well as for reflection on their current trends on the European continent.</w:t>
      </w:r>
    </w:p>
    <w:p w:rsidR="00AA3F70" w:rsidRPr="00CA30A9" w:rsidRDefault="00AA3F70" w:rsidP="00AA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4576F1" w:rsidRPr="00CA30A9" w:rsidRDefault="004576F1" w:rsidP="00AA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6F1" w:rsidRPr="00CA30A9" w:rsidRDefault="004576F1" w:rsidP="004576F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uk-UA"/>
        </w:rPr>
        <w:t>Topics of interest for submission</w:t>
      </w:r>
    </w:p>
    <w:p w:rsidR="004576F1" w:rsidRPr="00CA30A9" w:rsidRDefault="004576F1" w:rsidP="004576F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CA30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The participants can make their submission under the topics below:</w:t>
      </w:r>
    </w:p>
    <w:p w:rsidR="004576F1" w:rsidRPr="00CA30A9" w:rsidRDefault="00725516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World experience and European practice of integrating geographical and environmental research with fundamental research areas</w:t>
      </w:r>
      <w:r w:rsidR="00B664CD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;</w:t>
      </w:r>
    </w:p>
    <w:p w:rsidR="00B664CD" w:rsidRPr="00CA30A9" w:rsidRDefault="00B664CD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The history of the formation and prospects of natural research;</w:t>
      </w:r>
    </w:p>
    <w:p w:rsidR="00B664CD" w:rsidRPr="00CA30A9" w:rsidRDefault="00181F82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The main trends of integration processes in ecological and geographical research</w:t>
      </w:r>
      <w:r w:rsidR="00F52644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:</w:t>
      </w:r>
    </w:p>
    <w:p w:rsidR="00F52644" w:rsidRPr="00CA30A9" w:rsidRDefault="00762B99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Socio-geographical and natural-geographical studies of territorial development (applied and theoretical aspects);</w:t>
      </w:r>
    </w:p>
    <w:p w:rsidR="00112EEA" w:rsidRPr="00CA30A9" w:rsidRDefault="00112EEA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Tourism studios in the modern scientific space;</w:t>
      </w:r>
    </w:p>
    <w:p w:rsidR="00112EEA" w:rsidRPr="00CA30A9" w:rsidRDefault="0051275A" w:rsidP="00B664CD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Training in geography and ecology in times of challenges, its contribution to the formation of a civil society.</w:t>
      </w:r>
    </w:p>
    <w:p w:rsidR="00BD079A" w:rsidRPr="00CA30A9" w:rsidRDefault="00BD079A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4865BA" w:rsidRPr="00CA30A9" w:rsidRDefault="004865BA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4865BA" w:rsidRPr="00CA30A9" w:rsidRDefault="004865BA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4865BA" w:rsidRPr="00CA30A9" w:rsidRDefault="004865BA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4865BA" w:rsidRPr="00CA30A9" w:rsidRDefault="004865BA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BF3F84" w:rsidRPr="00CA30A9" w:rsidRDefault="00BF3F84" w:rsidP="00BD079A">
      <w:pPr>
        <w:tabs>
          <w:tab w:val="left" w:pos="720"/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Conference Working Languages: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Ukrainian, English.</w:t>
      </w:r>
    </w:p>
    <w:p w:rsidR="00BF3F84" w:rsidRPr="00CA30A9" w:rsidRDefault="00BF3F84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491" w:rsidRPr="00CA30A9" w:rsidRDefault="000A2491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491" w:rsidRPr="00CA30A9" w:rsidRDefault="000A2491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491" w:rsidRPr="00CA30A9" w:rsidRDefault="000A2491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491" w:rsidRPr="00CA30A9" w:rsidRDefault="000A2491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491" w:rsidRPr="00A3647E" w:rsidRDefault="000A2491" w:rsidP="000A249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A3647E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Organizational committee:</w:t>
      </w:r>
    </w:p>
    <w:p w:rsidR="00715D7C" w:rsidRPr="00CA30A9" w:rsidRDefault="00FE74F1" w:rsidP="004B61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/>
          <w:b/>
          <w:sz w:val="28"/>
          <w:szCs w:val="28"/>
          <w:lang w:val="en-US"/>
        </w:rPr>
        <w:t>Bogdan</w:t>
      </w:r>
      <w:proofErr w:type="spellEnd"/>
      <w:r w:rsidRPr="00CA30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450F04" w:rsidRPr="00CA30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Buyak</w:t>
      </w:r>
      <w:proofErr w:type="spellEnd"/>
      <w:r w:rsidR="00865765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50F04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04528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proofErr w:type="gramEnd"/>
      <w:r w:rsidR="000379B0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F3C7B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Doctor of Science, </w:t>
      </w:r>
      <w:r w:rsidR="000379B0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Prof.</w:t>
      </w:r>
      <w:r w:rsidR="001F3C7B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0379B0" w:rsidRPr="00CA30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 </w:t>
      </w:r>
      <w:r w:rsidR="00715D7C" w:rsidRPr="00CA30A9">
        <w:rPr>
          <w:rFonts w:ascii="Times New Roman" w:hAnsi="Times New Roman"/>
          <w:sz w:val="28"/>
          <w:szCs w:val="28"/>
          <w:lang w:val="en-US"/>
        </w:rPr>
        <w:t xml:space="preserve">Rector of </w:t>
      </w:r>
      <w:proofErr w:type="spellStart"/>
      <w:r w:rsidR="00715D7C" w:rsidRPr="00CA30A9">
        <w:rPr>
          <w:rFonts w:ascii="Times New Roman" w:hAnsi="Times New Roman"/>
          <w:sz w:val="28"/>
          <w:szCs w:val="28"/>
          <w:lang w:val="en-US"/>
        </w:rPr>
        <w:t>Ternopil</w:t>
      </w:r>
      <w:proofErr w:type="spellEnd"/>
      <w:r w:rsidR="00715D7C"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15D7C" w:rsidRPr="00CA30A9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715D7C"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15D7C" w:rsidRPr="00CA30A9">
        <w:rPr>
          <w:rFonts w:ascii="Times New Roman" w:hAnsi="Times New Roman"/>
          <w:sz w:val="28"/>
          <w:szCs w:val="28"/>
          <w:lang w:val="en-US"/>
        </w:rPr>
        <w:t>Hnatyuk</w:t>
      </w:r>
      <w:proofErr w:type="spellEnd"/>
      <w:r w:rsidR="00715D7C" w:rsidRPr="00CA30A9">
        <w:rPr>
          <w:rFonts w:ascii="Times New Roman" w:hAnsi="Times New Roman"/>
          <w:sz w:val="28"/>
          <w:szCs w:val="28"/>
          <w:lang w:val="en-US"/>
        </w:rPr>
        <w:t xml:space="preserve"> National Pedagogical University</w:t>
      </w:r>
    </w:p>
    <w:p w:rsidR="00D33133" w:rsidRPr="00CA30A9" w:rsidRDefault="004D2235" w:rsidP="00D331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Halina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Falfushynska</w:t>
      </w:r>
      <w:proofErr w:type="spellEnd"/>
      <w:r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3133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="001F3C7B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Doctor of Science</w:t>
      </w:r>
      <w:r w:rsidR="00D33133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B5334D" w:rsidRPr="00B533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34D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Prof.,</w:t>
      </w:r>
      <w:r w:rsidR="00B5334D" w:rsidRPr="00CA30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Vice Rector for Research and International </w:t>
      </w:r>
      <w:r w:rsidR="00F46F55" w:rsidRPr="00CA30A9">
        <w:rPr>
          <w:rFonts w:ascii="Times New Roman" w:hAnsi="Times New Roman" w:cs="Times New Roman"/>
          <w:sz w:val="28"/>
          <w:szCs w:val="28"/>
          <w:lang w:val="en-US"/>
        </w:rPr>
        <w:t>Coope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ration</w:t>
      </w:r>
      <w:r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D33133" w:rsidRPr="00CA30A9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3133" w:rsidRPr="00CA30A9">
        <w:rPr>
          <w:rFonts w:ascii="Times New Roman" w:hAnsi="Times New Roman"/>
          <w:sz w:val="28"/>
          <w:szCs w:val="28"/>
          <w:lang w:val="en-US"/>
        </w:rPr>
        <w:t>Ternopil</w:t>
      </w:r>
      <w:proofErr w:type="spellEnd"/>
      <w:proofErr w:type="gramEnd"/>
      <w:r w:rsidR="00D33133"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3133" w:rsidRPr="00CA30A9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="00D33133"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33133" w:rsidRPr="00CA30A9">
        <w:rPr>
          <w:rFonts w:ascii="Times New Roman" w:hAnsi="Times New Roman"/>
          <w:sz w:val="28"/>
          <w:szCs w:val="28"/>
          <w:lang w:val="en-US"/>
        </w:rPr>
        <w:t>Hnatyuk</w:t>
      </w:r>
      <w:proofErr w:type="spellEnd"/>
      <w:r w:rsidR="00D33133" w:rsidRPr="00CA30A9">
        <w:rPr>
          <w:rFonts w:ascii="Times New Roman" w:hAnsi="Times New Roman"/>
          <w:sz w:val="28"/>
          <w:szCs w:val="28"/>
          <w:lang w:val="en-US"/>
        </w:rPr>
        <w:t xml:space="preserve"> National Pedagogical University</w:t>
      </w:r>
    </w:p>
    <w:p w:rsidR="008D02E6" w:rsidRPr="00CA30A9" w:rsidRDefault="00A86E35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Lyubomyr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8D02E6" w:rsidRPr="00CA30A9">
        <w:rPr>
          <w:rFonts w:ascii="Times New Roman" w:hAnsi="Times New Roman" w:cs="Times New Roman"/>
          <w:b/>
          <w:sz w:val="28"/>
          <w:szCs w:val="28"/>
          <w:lang w:val="en-US"/>
        </w:rPr>
        <w:t>Tsaryk</w:t>
      </w:r>
      <w:proofErr w:type="spell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proofErr w:type="gram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7B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Doctor of Science, Prof.,</w:t>
      </w:r>
      <w:r w:rsidR="001F3C7B" w:rsidRPr="00CA30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8D02E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Head of the </w:t>
      </w:r>
      <w:r w:rsidR="0006563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</w:t>
      </w:r>
      <w:r w:rsidR="008D02E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epartment of </w:t>
      </w:r>
      <w:proofErr w:type="spellStart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methods of teaching environmental sciences</w:t>
      </w:r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proofErr w:type="spellStart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>Hnatyuk</w:t>
      </w:r>
      <w:proofErr w:type="spellEnd"/>
      <w:r w:rsidR="008D02E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Pedagogical University.</w:t>
      </w:r>
    </w:p>
    <w:p w:rsidR="00504528" w:rsidRPr="00CA30A9" w:rsidRDefault="00504528" w:rsidP="004B61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/>
          <w:b/>
          <w:sz w:val="28"/>
          <w:szCs w:val="28"/>
          <w:lang w:val="en-US"/>
        </w:rPr>
        <w:t>Andri</w:t>
      </w:r>
      <w:r w:rsidR="00344DB0" w:rsidRPr="00CA30A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A30A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/>
          <w:b/>
          <w:sz w:val="28"/>
          <w:szCs w:val="28"/>
          <w:lang w:val="en-US"/>
        </w:rPr>
        <w:t>Kuzyshyn</w:t>
      </w:r>
      <w:proofErr w:type="spellEnd"/>
      <w:r w:rsidR="00902539" w:rsidRPr="00CA30A9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7F70B7"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6563B" w:rsidRPr="00CA30A9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06563B" w:rsidRPr="00CA30A9">
        <w:rPr>
          <w:rFonts w:ascii="Times New Roman" w:hAnsi="Times New Roman"/>
          <w:sz w:val="28"/>
          <w:szCs w:val="28"/>
          <w:lang w:val="en-US"/>
        </w:rPr>
        <w:t>,</w:t>
      </w:r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F70B7" w:rsidRPr="00CA30A9">
        <w:rPr>
          <w:rFonts w:ascii="Times New Roman" w:hAnsi="Times New Roman" w:cs="Times New Roman"/>
          <w:sz w:val="28"/>
          <w:szCs w:val="28"/>
          <w:lang w:val="en-US"/>
        </w:rPr>
        <w:t>ssociate professor</w:t>
      </w:r>
      <w:r w:rsidRPr="00CA30A9">
        <w:rPr>
          <w:rFonts w:ascii="Times New Roman" w:hAnsi="Times New Roman"/>
          <w:sz w:val="28"/>
          <w:szCs w:val="28"/>
          <w:lang w:val="en-US"/>
        </w:rPr>
        <w:t xml:space="preserve">, Dean of the Geography Faculty </w:t>
      </w:r>
      <w:proofErr w:type="spellStart"/>
      <w:r w:rsidRPr="00CA30A9">
        <w:rPr>
          <w:rFonts w:ascii="Times New Roman" w:hAnsi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/>
          <w:sz w:val="28"/>
          <w:szCs w:val="28"/>
          <w:lang w:val="en-US"/>
        </w:rPr>
        <w:t>Hnatyuk</w:t>
      </w:r>
      <w:proofErr w:type="spellEnd"/>
      <w:r w:rsidRPr="00CA30A9">
        <w:rPr>
          <w:rFonts w:ascii="Times New Roman" w:hAnsi="Times New Roman"/>
          <w:sz w:val="28"/>
          <w:szCs w:val="28"/>
          <w:lang w:val="en-US"/>
        </w:rPr>
        <w:t xml:space="preserve"> N</w:t>
      </w:r>
      <w:r w:rsidR="007C3D0D">
        <w:rPr>
          <w:rFonts w:ascii="Times New Roman" w:hAnsi="Times New Roman"/>
          <w:sz w:val="28"/>
          <w:szCs w:val="28"/>
          <w:lang w:val="en-US"/>
        </w:rPr>
        <w:t>ational Pedagogical University.</w:t>
      </w:r>
    </w:p>
    <w:p w:rsidR="007C3D0D" w:rsidRPr="007C3D0D" w:rsidRDefault="007C3D0D" w:rsidP="007C3D0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Yaroslav</w:t>
      </w:r>
      <w:proofErr w:type="spellEnd"/>
      <w:r w:rsidRPr="007C3D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Oliynyk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Doctor of Science, Prof.,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Head of the department of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7C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D0D">
        <w:rPr>
          <w:rStyle w:val="hps"/>
          <w:rFonts w:ascii="Times New Roman" w:hAnsi="Times New Roman" w:cs="Times New Roman"/>
          <w:sz w:val="28"/>
          <w:szCs w:val="28"/>
          <w:lang w:val="en-US"/>
        </w:rPr>
        <w:t>Taras</w:t>
      </w:r>
      <w:proofErr w:type="spellEnd"/>
      <w:r w:rsidRPr="007C3D0D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Shevche</w:t>
      </w:r>
      <w:r w:rsidRPr="007C3D0D">
        <w:rPr>
          <w:rStyle w:val="hps"/>
          <w:rFonts w:ascii="Times New Roman" w:hAnsi="Times New Roman" w:cs="Times New Roman"/>
          <w:sz w:val="28"/>
          <w:szCs w:val="28"/>
          <w:lang w:val="en-US"/>
        </w:rPr>
        <w:t>nko National University of Kyiv, president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of </w:t>
      </w:r>
      <w:hyperlink r:id="rId6" w:tooltip="Home" w:history="1">
        <w:proofErr w:type="spellStart"/>
        <w:r w:rsidRPr="007C3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Ukrainian</w:t>
        </w:r>
        <w:proofErr w:type="spellEnd"/>
        <w:r w:rsidRPr="007C3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C3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Geographic</w:t>
        </w:r>
        <w:proofErr w:type="spellEnd"/>
        <w:r w:rsidRPr="007C3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C3D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Society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3AAA" w:rsidRPr="00CA30A9" w:rsidRDefault="00A03AAA" w:rsidP="007C3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Myroslav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Syvyy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344DB0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</w:t>
      </w:r>
      <w:bookmarkStart w:id="0" w:name="_GoBack"/>
      <w:bookmarkEnd w:id="0"/>
      <w:r w:rsidR="00344DB0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 of Science, Prof.,</w:t>
      </w:r>
      <w:r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Head of the department of </w:t>
      </w:r>
      <w:r w:rsidR="00A15E61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Geography and its teaching methods,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Hnatyuk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Pedagogical University.</w:t>
      </w:r>
    </w:p>
    <w:p w:rsidR="00C44CFC" w:rsidRPr="00CA30A9" w:rsidRDefault="00697429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Yaroslav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44CFC" w:rsidRPr="00CA30A9">
        <w:rPr>
          <w:rFonts w:ascii="Times New Roman" w:hAnsi="Times New Roman" w:cs="Times New Roman"/>
          <w:b/>
          <w:sz w:val="28"/>
          <w:szCs w:val="28"/>
          <w:lang w:val="en-US"/>
        </w:rPr>
        <w:t>Marynyak</w:t>
      </w:r>
      <w:proofErr w:type="spellEnd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43D1D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, Associate professor,</w:t>
      </w:r>
      <w:r w:rsidR="004A4141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14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Head of the</w:t>
      </w:r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Department of </w:t>
      </w:r>
      <w:r w:rsidR="004A4141" w:rsidRPr="00CA30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eography Ukraine and tourism</w:t>
      </w:r>
      <w:r w:rsidR="00A37FC2" w:rsidRPr="00CA30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C44CF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University.</w:t>
      </w:r>
    </w:p>
    <w:p w:rsidR="002A3282" w:rsidRPr="00CA30A9" w:rsidRDefault="00EC3292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Ljubov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282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A3282" w:rsidRPr="00CA30A9">
        <w:rPr>
          <w:rFonts w:ascii="Times New Roman" w:hAnsi="Times New Roman" w:cs="Times New Roman"/>
          <w:b/>
          <w:sz w:val="28"/>
          <w:szCs w:val="28"/>
          <w:lang w:val="en-US"/>
        </w:rPr>
        <w:t>Yankovska</w:t>
      </w:r>
      <w:proofErr w:type="spellEnd"/>
      <w:r w:rsidR="002A3282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Department of </w:t>
      </w:r>
      <w:proofErr w:type="spellStart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2A328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  <w:r w:rsidR="00333A63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3282" w:rsidRPr="00CA30A9" w:rsidRDefault="002A3282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Barna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Department of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  <w:r w:rsidR="00333A63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3282" w:rsidRPr="00CA30A9" w:rsidRDefault="002A3282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Nadiya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Stetsko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Department of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  <w:r w:rsidR="00333A63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1CED" w:rsidRPr="00CA30A9" w:rsidRDefault="008555B4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Igor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Chebolda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Department of </w:t>
      </w:r>
      <w:proofErr w:type="spellStart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B91CE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University.</w:t>
      </w:r>
    </w:p>
    <w:p w:rsidR="00FC479B" w:rsidRPr="00CA30A9" w:rsidRDefault="00FC479B" w:rsidP="004B6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Lisova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Nataliia</w:t>
      </w:r>
      <w:proofErr w:type="spellEnd"/>
      <w:r w:rsidR="00125D6A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Ph.D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Associate Professor, Department of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</w:p>
    <w:p w:rsidR="008555B4" w:rsidRPr="00CA30A9" w:rsidRDefault="004B6104" w:rsidP="0085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Petro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4561" w:rsidRPr="00CA30A9">
        <w:rPr>
          <w:rFonts w:ascii="Times New Roman" w:hAnsi="Times New Roman" w:cs="Times New Roman"/>
          <w:b/>
          <w:sz w:val="28"/>
          <w:szCs w:val="28"/>
          <w:lang w:val="en-US"/>
        </w:rPr>
        <w:t>Tsaryk</w:t>
      </w:r>
      <w:proofErr w:type="spellEnd"/>
      <w:r w:rsidR="000E4561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– PhD, Associate professor, Department of </w:t>
      </w:r>
      <w:r w:rsidR="00B349FC" w:rsidRPr="00CA30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eography Ukraine and tourism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University.</w:t>
      </w:r>
    </w:p>
    <w:p w:rsidR="000A2491" w:rsidRPr="00CA30A9" w:rsidRDefault="00A86E35" w:rsidP="00A15E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Svitlana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24B9" w:rsidRPr="00CA30A9">
        <w:rPr>
          <w:rFonts w:ascii="Times New Roman" w:hAnsi="Times New Roman" w:cs="Times New Roman"/>
          <w:b/>
          <w:sz w:val="28"/>
          <w:szCs w:val="28"/>
          <w:lang w:val="en-US"/>
        </w:rPr>
        <w:t>Novytska</w:t>
      </w:r>
      <w:proofErr w:type="spellEnd"/>
      <w:r w:rsidR="00FE24B9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PhD, Lecturer, Department of </w:t>
      </w:r>
      <w:proofErr w:type="spellStart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FE24B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University.</w:t>
      </w:r>
    </w:p>
    <w:p w:rsidR="000A2491" w:rsidRPr="00CA30A9" w:rsidRDefault="00277BE9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 </w:t>
      </w:r>
      <w:proofErr w:type="spellStart"/>
      <w:r w:rsidR="0006563B" w:rsidRPr="00CA30A9">
        <w:rPr>
          <w:rFonts w:ascii="Times New Roman" w:hAnsi="Times New Roman" w:cs="Times New Roman"/>
          <w:b/>
          <w:sz w:val="28"/>
          <w:szCs w:val="28"/>
          <w:lang w:val="en-US"/>
        </w:rPr>
        <w:t>Kaplun</w:t>
      </w:r>
      <w:proofErr w:type="spellEnd"/>
      <w:r w:rsidR="0006563B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4063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Lecturer, </w:t>
      </w:r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proofErr w:type="spellStart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>Geoecology</w:t>
      </w:r>
      <w:proofErr w:type="spellEnd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and methods of teaching environmental sciences </w:t>
      </w:r>
      <w:proofErr w:type="spellStart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06563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</w:p>
    <w:p w:rsidR="000A2491" w:rsidRPr="00CA30A9" w:rsidRDefault="00930EC3" w:rsidP="00BF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proofErr w:type="spellStart"/>
        <w:r w:rsidR="00893C20" w:rsidRPr="00CA30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Radoslav</w:t>
        </w:r>
        <w:proofErr w:type="spellEnd"/>
        <w:r w:rsidR="00893C20" w:rsidRPr="00CA30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893C20" w:rsidRPr="00CA30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Klamár</w:t>
        </w:r>
        <w:proofErr w:type="spellEnd"/>
        <w:r w:rsidR="00893C20" w:rsidRPr="00CA30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 xml:space="preserve"> </w:t>
        </w:r>
        <w:proofErr w:type="gramStart"/>
        <w:r w:rsidR="00893C20" w:rsidRPr="00CA30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 xml:space="preserve">– </w:t>
        </w:r>
        <w:r w:rsidR="00893C2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doc</w:t>
        </w:r>
        <w:proofErr w:type="gramEnd"/>
        <w:r w:rsidR="00893C2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. </w:t>
        </w:r>
        <w:proofErr w:type="spellStart"/>
        <w:r w:rsidR="00893C2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RNDr</w:t>
        </w:r>
        <w:proofErr w:type="spellEnd"/>
        <w:r w:rsidR="00893C2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7923C9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</w:t>
        </w:r>
        <w:r w:rsidR="00893C2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PhD.</w:t>
        </w:r>
      </w:hyperlink>
      <w:r w:rsidR="00C74649" w:rsidRPr="00CA30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38F9" w:rsidRPr="00CA30A9">
        <w:rPr>
          <w:lang w:val="en-US"/>
        </w:rPr>
        <w:t xml:space="preserve"> </w:t>
      </w:r>
      <w:hyperlink r:id="rId8" w:history="1">
        <w:r w:rsidR="003B38F9" w:rsidRPr="00CA30A9">
          <w:rPr>
            <w:rFonts w:ascii="Times New Roman" w:hAnsi="Times New Roman" w:cs="Times New Roman"/>
            <w:sz w:val="28"/>
            <w:szCs w:val="28"/>
            <w:lang w:val="en-US"/>
          </w:rPr>
          <w:t xml:space="preserve">Department of Geography and Applied </w:t>
        </w:r>
        <w:proofErr w:type="spellStart"/>
        <w:r w:rsidR="003B38F9" w:rsidRPr="00CA30A9">
          <w:rPr>
            <w:rFonts w:ascii="Times New Roman" w:hAnsi="Times New Roman" w:cs="Times New Roman"/>
            <w:sz w:val="28"/>
            <w:szCs w:val="28"/>
            <w:lang w:val="en-US"/>
          </w:rPr>
          <w:t>Geoinformatics</w:t>
        </w:r>
        <w:proofErr w:type="spellEnd"/>
      </w:hyperlink>
      <w:r w:rsidR="00C7464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38F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University of </w:t>
      </w:r>
      <w:proofErr w:type="spellStart"/>
      <w:r w:rsidR="003B38F9" w:rsidRPr="00CA30A9">
        <w:rPr>
          <w:rFonts w:ascii="Times New Roman" w:hAnsi="Times New Roman" w:cs="Times New Roman"/>
          <w:sz w:val="28"/>
          <w:szCs w:val="28"/>
          <w:lang w:val="en-US"/>
        </w:rPr>
        <w:t>Presov</w:t>
      </w:r>
      <w:proofErr w:type="spellEnd"/>
      <w:r w:rsidR="009A7AA3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2307" w:rsidRPr="00CA30A9" w:rsidRDefault="00892307" w:rsidP="00FD22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30A9">
        <w:rPr>
          <w:rFonts w:ascii="Times New Roman" w:hAnsi="Times New Roman"/>
          <w:b/>
          <w:sz w:val="28"/>
          <w:szCs w:val="28"/>
          <w:lang w:val="en-US"/>
        </w:rPr>
        <w:t xml:space="preserve">Barbara </w:t>
      </w:r>
      <w:proofErr w:type="spellStart"/>
      <w:r w:rsidRPr="00CA30A9">
        <w:rPr>
          <w:rFonts w:ascii="Times New Roman" w:hAnsi="Times New Roman"/>
          <w:b/>
          <w:sz w:val="28"/>
          <w:szCs w:val="28"/>
          <w:lang w:val="en-US"/>
        </w:rPr>
        <w:t>Pabian</w:t>
      </w:r>
      <w:proofErr w:type="spellEnd"/>
      <w:r w:rsidRPr="00CA30A9">
        <w:rPr>
          <w:rFonts w:ascii="Times New Roman" w:hAnsi="Times New Roman"/>
          <w:lang w:val="en-US"/>
        </w:rPr>
        <w:t xml:space="preserve"> </w:t>
      </w:r>
      <w:proofErr w:type="gramStart"/>
      <w:r w:rsidRPr="00CA30A9">
        <w:rPr>
          <w:rFonts w:ascii="Times New Roman" w:hAnsi="Times New Roman"/>
          <w:lang w:val="en-US"/>
        </w:rPr>
        <w:t xml:space="preserve">–  </w:t>
      </w:r>
      <w:proofErr w:type="spellStart"/>
      <w:r w:rsidR="00FD2250" w:rsidRPr="00CA30A9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proofErr w:type="gramEnd"/>
      <w:r w:rsidR="00FD2250" w:rsidRPr="00CA30A9">
        <w:rPr>
          <w:rFonts w:ascii="Times New Roman" w:hAnsi="Times New Roman"/>
          <w:sz w:val="28"/>
          <w:szCs w:val="28"/>
          <w:lang w:val="en-US"/>
        </w:rPr>
        <w:t xml:space="preserve"> hab., </w:t>
      </w:r>
      <w:r w:rsidRPr="00CA30A9">
        <w:rPr>
          <w:rFonts w:ascii="Times New Roman" w:hAnsi="Times New Roman"/>
          <w:sz w:val="28"/>
          <w:szCs w:val="28"/>
          <w:lang w:val="en-US"/>
        </w:rPr>
        <w:t>prof.</w:t>
      </w:r>
      <w:r w:rsidR="009A7AA3" w:rsidRPr="00CA30A9">
        <w:rPr>
          <w:rFonts w:ascii="Times New Roman" w:hAnsi="Times New Roman"/>
          <w:sz w:val="28"/>
          <w:szCs w:val="28"/>
          <w:lang w:val="en-US"/>
        </w:rPr>
        <w:t>,</w:t>
      </w:r>
      <w:r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878D4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Department of </w:t>
      </w:r>
      <w:r w:rsidR="00FD2250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Marketing </w:t>
      </w:r>
      <w:r w:rsidR="00E878D4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Management and Tourism,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University of Economics in Katowice</w:t>
      </w:r>
      <w:r w:rsidR="009A7AA3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A30A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E5BC5" w:rsidRPr="00CA30A9" w:rsidRDefault="00FE5BC5" w:rsidP="00B20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Tomasz </w:t>
      </w: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Rachwał</w:t>
      </w:r>
      <w:proofErr w:type="spellEnd"/>
      <w:r w:rsidR="00B200C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0C2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5357B4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dr., </w:t>
      </w:r>
      <w:r w:rsidR="00FD2250" w:rsidRPr="00CA30A9">
        <w:rPr>
          <w:rFonts w:ascii="Times New Roman" w:hAnsi="Times New Roman"/>
          <w:sz w:val="28"/>
          <w:szCs w:val="28"/>
          <w:lang w:val="en-US"/>
        </w:rPr>
        <w:t xml:space="preserve">prof., </w:t>
      </w:r>
      <w:r w:rsidR="0044122C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Department of Entrepreneurship and Spatial Management,</w:t>
      </w:r>
      <w:r w:rsidR="0044122C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0C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Institute of Geography, </w:t>
      </w:r>
      <w:hyperlink r:id="rId9" w:history="1">
        <w:r w:rsidR="00B200C2" w:rsidRPr="00CA30A9">
          <w:rPr>
            <w:rFonts w:ascii="Times New Roman" w:hAnsi="Times New Roman" w:cs="Times New Roman"/>
            <w:sz w:val="28"/>
            <w:szCs w:val="28"/>
            <w:lang w:val="en-US"/>
          </w:rPr>
          <w:t>Pedagogical University of Cracow</w:t>
        </w:r>
      </w:hyperlink>
      <w:r w:rsidR="00494DF0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311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3C38" w:rsidRPr="00CA30A9" w:rsidRDefault="00A11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Vasile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17396" w:rsidRPr="00CA30A9">
        <w:rPr>
          <w:rFonts w:ascii="Times New Roman" w:hAnsi="Times New Roman" w:cs="Times New Roman"/>
          <w:b/>
          <w:sz w:val="28"/>
          <w:szCs w:val="28"/>
          <w:lang w:val="en-US"/>
        </w:rPr>
        <w:t>Efros</w:t>
      </w:r>
      <w:proofErr w:type="spellEnd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02453" w:rsidRPr="00CA30A9">
        <w:rPr>
          <w:rFonts w:ascii="Times New Roman" w:hAnsi="Times New Roman" w:cs="Times New Roman"/>
          <w:sz w:val="28"/>
          <w:szCs w:val="28"/>
          <w:lang w:val="en-US"/>
        </w:rPr>
        <w:t>Prof.</w:t>
      </w:r>
      <w:r w:rsidR="00FD2250" w:rsidRPr="00CA30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2453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dr., </w:t>
      </w:r>
      <w:r w:rsidR="00E1739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Dean of the Faculty of History and </w:t>
      </w:r>
      <w:proofErr w:type="gramStart"/>
      <w:r w:rsidR="00E1739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Geography</w:t>
      </w:r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 University</w:t>
      </w:r>
      <w:proofErr w:type="gramEnd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>Ştefan</w:t>
      </w:r>
      <w:proofErr w:type="spellEnd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E1739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Mare of Suceava</w:t>
      </w:r>
      <w:r w:rsidR="00556DD8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3C38" w:rsidRPr="00CA30A9" w:rsidRDefault="009F6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>Kavetskyy</w:t>
      </w:r>
      <w:proofErr w:type="spellEnd"/>
      <w:r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Igor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FD2250" w:rsidRPr="00CA30A9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="00FD2250" w:rsidRPr="00CA30A9">
        <w:rPr>
          <w:rFonts w:ascii="Times New Roman" w:hAnsi="Times New Roman"/>
          <w:sz w:val="28"/>
          <w:szCs w:val="28"/>
          <w:lang w:val="en-US"/>
        </w:rPr>
        <w:t xml:space="preserve"> hab., prof., </w:t>
      </w:r>
      <w:r w:rsidR="00886BCB" w:rsidRPr="00CA30A9">
        <w:rPr>
          <w:rFonts w:ascii="Times New Roman" w:hAnsi="Times New Roman" w:cs="Times New Roman"/>
          <w:sz w:val="28"/>
          <w:szCs w:val="28"/>
          <w:lang w:val="en-US"/>
        </w:rPr>
        <w:t>University of Szczecin</w:t>
      </w:r>
      <w:r w:rsidR="00A020B2" w:rsidRPr="00CA30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6BC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A30A9" w:rsidRDefault="00DA3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E9F" w:rsidRPr="00CA30A9" w:rsidRDefault="00C95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5E9F" w:rsidRPr="00CA30A9" w:rsidRDefault="00C95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38" w:rsidRPr="00C219A7" w:rsidRDefault="00DA3C38" w:rsidP="00DA3C3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C219A7">
        <w:rPr>
          <w:rStyle w:val="tlid-translation"/>
          <w:rFonts w:ascii="Times New Roman" w:hAnsi="Times New Roman" w:cs="Times New Roman"/>
          <w:b/>
          <w:caps/>
          <w:sz w:val="28"/>
          <w:szCs w:val="28"/>
          <w:lang w:val="en-US"/>
        </w:rPr>
        <w:t>To participate in the conference we invite:</w:t>
      </w:r>
    </w:p>
    <w:p w:rsidR="00DA3C38" w:rsidRPr="00CA30A9" w:rsidRDefault="00802DB4" w:rsidP="00F5400C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lang w:val="en-US"/>
        </w:rPr>
        <w:t xml:space="preserve">-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representatives of academic societies, researchers;</w:t>
      </w:r>
    </w:p>
    <w:p w:rsidR="00802DB4" w:rsidRPr="00CA30A9" w:rsidRDefault="00802DB4" w:rsidP="00F540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 representatives of education (educational centers, associations, public organizations);</w:t>
      </w:r>
    </w:p>
    <w:p w:rsidR="00802DB4" w:rsidRPr="00CA30A9" w:rsidRDefault="00802DB4" w:rsidP="00F5400C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- representatives of business who cooperate with the scientific and educational environment;</w:t>
      </w:r>
    </w:p>
    <w:p w:rsidR="00802DB4" w:rsidRPr="00CA30A9" w:rsidRDefault="00802DB4" w:rsidP="00F5400C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- young scientists.</w:t>
      </w:r>
    </w:p>
    <w:p w:rsidR="00802DB4" w:rsidRPr="00CA30A9" w:rsidRDefault="00802DB4" w:rsidP="00F54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5B95" w:rsidRPr="00A407CB" w:rsidRDefault="00435B95" w:rsidP="00220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A407CB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According to the results of the conference, the following publications are planned:</w:t>
      </w:r>
    </w:p>
    <w:p w:rsidR="00387558" w:rsidRPr="00D7736E" w:rsidRDefault="00387558" w:rsidP="00D7736E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  <w:r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Conference materials </w:t>
      </w:r>
      <w:bookmarkStart w:id="1" w:name="_Hlk799745"/>
      <w:r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- s</w:t>
      </w:r>
      <w:r w:rsidRPr="00D7736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ubmission deadline</w:t>
      </w:r>
      <w:r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by April 10, 2019</w:t>
      </w:r>
      <w:r w:rsidR="00330A46"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.</w:t>
      </w:r>
    </w:p>
    <w:bookmarkEnd w:id="1"/>
    <w:p w:rsidR="006058D8" w:rsidRPr="00D7736E" w:rsidRDefault="00504DC4" w:rsidP="00C61BE5">
      <w:pPr>
        <w:pStyle w:val="a5"/>
        <w:numPr>
          <w:ilvl w:val="0"/>
          <w:numId w:val="6"/>
        </w:num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="00CA30A9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rticles </w:t>
      </w:r>
      <w:proofErr w:type="gramStart"/>
      <w:r w:rsidR="00CA30A9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can be submitted</w:t>
      </w:r>
      <w:proofErr w:type="gramEnd"/>
      <w:r w:rsidR="00CA30A9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 the</w:t>
      </w:r>
      <w:r w:rsidR="00387558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36E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="00CA30A9" w:rsidRPr="00D7736E">
        <w:rPr>
          <w:rStyle w:val="alt-edited"/>
          <w:rFonts w:ascii="Times New Roman" w:hAnsi="Times New Roman" w:cs="Times New Roman"/>
          <w:sz w:val="28"/>
          <w:szCs w:val="28"/>
          <w:lang w:val="en-US"/>
        </w:rPr>
        <w:t>“</w:t>
      </w:r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 xml:space="preserve">The scientific issues of </w:t>
      </w:r>
      <w:proofErr w:type="spellStart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>Hnatiuk</w:t>
      </w:r>
      <w:proofErr w:type="spellEnd"/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  <w:r w:rsidR="00CA30A9" w:rsidRPr="00D7736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563FA" w:rsidRPr="00D7736E">
        <w:rPr>
          <w:rFonts w:ascii="Times New Roman" w:hAnsi="Times New Roman" w:cs="Times New Roman"/>
          <w:sz w:val="28"/>
          <w:szCs w:val="28"/>
          <w:lang w:val="en-US"/>
        </w:rPr>
        <w:t>. Series: Geography</w:t>
      </w:r>
      <w:r w:rsidR="00C563FA" w:rsidRPr="00D7736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623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(In accordance with existing requirements)</w:t>
      </w:r>
      <w:r w:rsidR="00FB190B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8D8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- s</w:t>
      </w:r>
      <w:r w:rsidR="006058D8" w:rsidRPr="00D7736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ubmission deadline</w:t>
      </w:r>
      <w:r w:rsidR="006058D8" w:rsidRPr="00D773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058D8"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 xml:space="preserve">by April </w:t>
      </w:r>
      <w:r w:rsidR="008460B5"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6058D8"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, 2019</w:t>
      </w:r>
      <w:r w:rsidR="00330A46" w:rsidRPr="00D7736E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61BE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(</w:t>
      </w:r>
      <w:r w:rsidR="00C61BE5" w:rsidRPr="00C61BE5">
        <w:rPr>
          <w:rStyle w:val="tlid-translation"/>
          <w:rFonts w:ascii="Times New Roman" w:hAnsi="Times New Roman" w:cs="Times New Roman"/>
          <w:b/>
          <w:sz w:val="28"/>
          <w:szCs w:val="28"/>
        </w:rPr>
        <w:t>http://geography.tnpu.edu.ua</w:t>
      </w:r>
      <w:r w:rsidR="00C61BE5">
        <w:rPr>
          <w:rStyle w:val="tlid-translation"/>
          <w:rFonts w:ascii="Times New Roman" w:hAnsi="Times New Roman" w:cs="Times New Roman"/>
          <w:b/>
          <w:sz w:val="28"/>
          <w:szCs w:val="28"/>
        </w:rPr>
        <w:t>)</w:t>
      </w:r>
    </w:p>
    <w:p w:rsidR="00BE7F87" w:rsidRPr="00CA30A9" w:rsidRDefault="00BE7F87">
      <w:pPr>
        <w:spacing w:after="0" w:line="360" w:lineRule="auto"/>
        <w:jc w:val="both"/>
        <w:rPr>
          <w:rStyle w:val="tlid-translation"/>
          <w:lang w:val="en-US"/>
        </w:rPr>
      </w:pPr>
    </w:p>
    <w:p w:rsidR="00BE7F87" w:rsidRPr="00367D44" w:rsidRDefault="007D4A14" w:rsidP="00226101">
      <w:pPr>
        <w:spacing w:after="0" w:line="360" w:lineRule="auto"/>
        <w:jc w:val="center"/>
        <w:rPr>
          <w:rStyle w:val="tlid-translation"/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367D44">
        <w:rPr>
          <w:rStyle w:val="tlid-translation"/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226101" w:rsidRPr="00367D44">
        <w:rPr>
          <w:rStyle w:val="tlid-translation"/>
          <w:rFonts w:ascii="Times New Roman" w:hAnsi="Times New Roman" w:cs="Times New Roman"/>
          <w:b/>
          <w:caps/>
          <w:sz w:val="28"/>
          <w:szCs w:val="28"/>
          <w:lang w:val="en-US"/>
        </w:rPr>
        <w:t>mportant information &amp; Dates</w:t>
      </w:r>
    </w:p>
    <w:p w:rsidR="00BE7F87" w:rsidRPr="00CA30A9" w:rsidRDefault="00BE7F87" w:rsidP="00726467">
      <w:pPr>
        <w:widowControl w:val="0"/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To participate in the conference you need to send:</w:t>
      </w:r>
    </w:p>
    <w:p w:rsidR="00BE7F87" w:rsidRPr="00CA30A9" w:rsidRDefault="00BE7F87" w:rsidP="0072646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An application form indicating your full name and surname, organization name, city, country, scientific degree, position, contact phone number, mail/e-mail, conference topic of interest, report title.</w:t>
      </w:r>
    </w:p>
    <w:p w:rsidR="00BE7F87" w:rsidRPr="00CA30A9" w:rsidRDefault="00BE7F87" w:rsidP="0072646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Report </w:t>
      </w:r>
      <w:r w:rsidR="00D9392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materials</w:t>
      </w:r>
      <w:proofErr w:type="gramEnd"/>
      <w:r w:rsidR="00D9392E" w:rsidRPr="00CA30A9">
        <w:rPr>
          <w:rStyle w:val="tlid-translation"/>
          <w:lang w:val="en-US"/>
        </w:rPr>
        <w:t xml:space="preserve">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9F7654"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 to 5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pages).</w:t>
      </w:r>
      <w:r w:rsidR="00D754CB"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754C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File format *.doc. File name - surname of the first author in Latin </w:t>
      </w:r>
      <w:r w:rsidR="00CA577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r w:rsidR="002334A0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</w:t>
      </w:r>
      <w:r w:rsidR="00CA577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or example, Kuzmenko.doc).</w:t>
      </w:r>
    </w:p>
    <w:p w:rsidR="00BE7F87" w:rsidRPr="00CA30A9" w:rsidRDefault="00BE7F87" w:rsidP="0072646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Scanned receipt of the registration fee.</w:t>
      </w:r>
    </w:p>
    <w:p w:rsidR="00BE7F87" w:rsidRPr="00CA30A9" w:rsidRDefault="00BE7F87" w:rsidP="00726467">
      <w:pPr>
        <w:widowControl w:val="0"/>
        <w:tabs>
          <w:tab w:val="left" w:pos="851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application form, </w:t>
      </w:r>
      <w:r w:rsidR="00D936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</w:t>
      </w:r>
      <w:r w:rsidR="008536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FF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82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materials</w:t>
      </w:r>
      <w:r w:rsidR="00FF4082" w:rsidRPr="00CA30A9">
        <w:rPr>
          <w:rStyle w:val="tlid-translation"/>
          <w:lang w:val="en-US"/>
        </w:rPr>
        <w:t xml:space="preserve">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a receipt should be sent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</w:t>
      </w:r>
      <w:r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by </w:t>
      </w:r>
      <w:r w:rsidR="0016589D"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April </w:t>
      </w:r>
      <w:r w:rsidR="00526D99"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201</w:t>
      </w:r>
      <w:r w:rsidR="0016589D"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  <w:r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e-mail: </w:t>
      </w:r>
      <w:hyperlink r:id="rId10" w:history="1">
        <w:r w:rsidR="00964B50" w:rsidRPr="00CA30A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geoeco@ukr.net</w:t>
        </w:r>
      </w:hyperlink>
    </w:p>
    <w:p w:rsidR="00935268" w:rsidRPr="00CA30A9" w:rsidRDefault="00935268" w:rsidP="00935268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DC539C" w:rsidRPr="00CA30A9" w:rsidRDefault="00DC539C" w:rsidP="00DC539C">
      <w:pPr>
        <w:pStyle w:val="Default"/>
        <w:spacing w:line="360" w:lineRule="auto"/>
        <w:jc w:val="both"/>
        <w:rPr>
          <w:bCs/>
          <w:lang w:val="en-US"/>
        </w:rPr>
      </w:pPr>
      <w:r w:rsidRPr="00CA30A9">
        <w:rPr>
          <w:rStyle w:val="tlid-translation"/>
          <w:lang w:val="en-US"/>
        </w:rPr>
        <w:lastRenderedPageBreak/>
        <w:t>Send your applications and report materials to e-mail geoeco@ukr.net with confirmation of receipt by the organizing committee.</w:t>
      </w:r>
      <w:r w:rsidR="008A5D22" w:rsidRPr="00CA30A9">
        <w:rPr>
          <w:rStyle w:val="tlid-translation"/>
          <w:b/>
          <w:bCs/>
          <w:lang w:val="en-US"/>
        </w:rPr>
        <w:t xml:space="preserve"> </w:t>
      </w:r>
      <w:r w:rsidR="008A5D22" w:rsidRPr="00CA30A9">
        <w:rPr>
          <w:rStyle w:val="tlid-translation"/>
          <w:bCs/>
          <w:lang w:val="en-US"/>
        </w:rPr>
        <w:t>To</w:t>
      </w:r>
      <w:r w:rsidR="008A5D22" w:rsidRPr="00CA30A9">
        <w:rPr>
          <w:rStyle w:val="tlid-translation"/>
          <w:b/>
          <w:bCs/>
          <w:lang w:val="en-US"/>
        </w:rPr>
        <w:t xml:space="preserve"> </w:t>
      </w:r>
      <w:r w:rsidR="008A5D22" w:rsidRPr="00CA30A9">
        <w:rPr>
          <w:rStyle w:val="tlid-translation"/>
          <w:lang w:val="en-US"/>
        </w:rPr>
        <w:t>the same e-mail address geoeco@ukr.net send a scanned receipt (or its photocopy) of payment</w:t>
      </w:r>
      <w:r w:rsidR="00CA30A9">
        <w:rPr>
          <w:rStyle w:val="tlid-translation"/>
          <w:lang w:val="en-US"/>
        </w:rPr>
        <w:t>.</w:t>
      </w:r>
    </w:p>
    <w:p w:rsidR="00DC539C" w:rsidRPr="00CA30A9" w:rsidRDefault="00DC539C" w:rsidP="00935268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935268" w:rsidRPr="00C219A7" w:rsidRDefault="00935268" w:rsidP="00935268">
      <w:pPr>
        <w:pStyle w:val="Default"/>
        <w:spacing w:line="360" w:lineRule="auto"/>
        <w:jc w:val="center"/>
        <w:rPr>
          <w:caps/>
          <w:sz w:val="28"/>
          <w:szCs w:val="28"/>
          <w:lang w:val="en-US"/>
        </w:rPr>
      </w:pPr>
      <w:r w:rsidRPr="00C219A7">
        <w:rPr>
          <w:b/>
          <w:bCs/>
          <w:caps/>
          <w:sz w:val="28"/>
          <w:szCs w:val="28"/>
          <w:lang w:val="en-US"/>
        </w:rPr>
        <w:t>Guidelines for the participants</w:t>
      </w:r>
    </w:p>
    <w:p w:rsidR="00935268" w:rsidRPr="00CA30A9" w:rsidRDefault="00935268" w:rsidP="00935268">
      <w:pPr>
        <w:pStyle w:val="Default"/>
        <w:numPr>
          <w:ilvl w:val="0"/>
          <w:numId w:val="5"/>
        </w:numPr>
        <w:spacing w:after="7" w:line="360" w:lineRule="auto"/>
        <w:rPr>
          <w:sz w:val="28"/>
          <w:szCs w:val="28"/>
          <w:lang w:val="en-US"/>
        </w:rPr>
      </w:pPr>
      <w:r w:rsidRPr="00CA30A9">
        <w:rPr>
          <w:sz w:val="28"/>
          <w:szCs w:val="28"/>
          <w:lang w:val="en-US"/>
        </w:rPr>
        <w:t xml:space="preserve">Text document should be performed in </w:t>
      </w:r>
      <w:r w:rsidR="008F1438" w:rsidRPr="00CA30A9">
        <w:rPr>
          <w:sz w:val="28"/>
          <w:szCs w:val="28"/>
          <w:lang w:val="en-US"/>
        </w:rPr>
        <w:t>Microsoft Word for Windows;</w:t>
      </w:r>
      <w:r w:rsidRPr="00CA30A9">
        <w:rPr>
          <w:sz w:val="28"/>
          <w:szCs w:val="28"/>
          <w:lang w:val="en-US"/>
        </w:rPr>
        <w:t xml:space="preserve"> </w:t>
      </w:r>
    </w:p>
    <w:p w:rsidR="00935268" w:rsidRPr="00CA30A9" w:rsidRDefault="00935268" w:rsidP="00935268">
      <w:pPr>
        <w:pStyle w:val="Default"/>
        <w:numPr>
          <w:ilvl w:val="0"/>
          <w:numId w:val="5"/>
        </w:numPr>
        <w:spacing w:after="7" w:line="360" w:lineRule="auto"/>
        <w:rPr>
          <w:sz w:val="28"/>
          <w:szCs w:val="28"/>
          <w:lang w:val="en-US"/>
        </w:rPr>
      </w:pPr>
      <w:r w:rsidRPr="00CA30A9">
        <w:rPr>
          <w:sz w:val="28"/>
          <w:szCs w:val="28"/>
          <w:lang w:val="en-US"/>
        </w:rPr>
        <w:t xml:space="preserve"> Maximal size: 5 full pages</w:t>
      </w:r>
      <w:r w:rsidR="00012BFC" w:rsidRPr="00CA30A9">
        <w:rPr>
          <w:sz w:val="28"/>
          <w:szCs w:val="28"/>
          <w:lang w:val="en-US"/>
        </w:rPr>
        <w:t xml:space="preserve"> </w:t>
      </w:r>
      <w:r w:rsidR="00012BFC" w:rsidRPr="00CA30A9">
        <w:rPr>
          <w:rStyle w:val="tlid-translation"/>
          <w:sz w:val="28"/>
          <w:szCs w:val="28"/>
          <w:lang w:val="en-US"/>
        </w:rPr>
        <w:t>or up to 1500 words</w:t>
      </w:r>
      <w:r w:rsidRPr="00CA30A9">
        <w:rPr>
          <w:sz w:val="28"/>
          <w:szCs w:val="28"/>
          <w:lang w:val="en-US"/>
        </w:rPr>
        <w:t xml:space="preserve">. </w:t>
      </w:r>
    </w:p>
    <w:p w:rsidR="00130B88" w:rsidRPr="00CA30A9" w:rsidRDefault="00130B88" w:rsidP="0055278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hAnsi="Times New Roman" w:cs="Times New Roman"/>
          <w:sz w:val="28"/>
          <w:szCs w:val="28"/>
          <w:lang w:val="en-US"/>
        </w:rPr>
        <w:t>A4 format , the file</w:t>
      </w:r>
      <w:r w:rsidR="00FB533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format doc,  size of type 12,0</w:t>
      </w:r>
      <w:r w:rsidR="00FB5339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D7F" w:rsidRPr="00CA30A9">
        <w:rPr>
          <w:rFonts w:ascii="Times New Roman" w:hAnsi="Times New Roman" w:cs="Times New Roman"/>
          <w:sz w:val="28"/>
          <w:szCs w:val="28"/>
          <w:lang w:val="en-US"/>
        </w:rPr>
        <w:t>Font-Times New Roman</w:t>
      </w:r>
      <w:r w:rsidR="0001540B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Location on the page - the field: all of 2.</w:t>
      </w:r>
      <w:r w:rsidR="00F36C6C" w:rsidRPr="00CA30A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cm</w:t>
      </w:r>
      <w:r w:rsidR="00DB14C6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14C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paragraph </w:t>
      </w:r>
      <w:r w:rsidR="00FF18D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DB14C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1 cm</w:t>
      </w:r>
      <w:r w:rsidRPr="00CA30A9">
        <w:rPr>
          <w:rFonts w:ascii="Times New Roman" w:hAnsi="Times New Roman" w:cs="Times New Roman"/>
          <w:sz w:val="28"/>
          <w:szCs w:val="28"/>
          <w:lang w:val="en-US"/>
        </w:rPr>
        <w:t>. The interval - 1.</w:t>
      </w:r>
    </w:p>
    <w:p w:rsidR="002A625A" w:rsidRPr="00CA30A9" w:rsidRDefault="00E55C3D" w:rsidP="006C0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Articles should not be previously published or currently submitted for publication in other publications.</w:t>
      </w:r>
    </w:p>
    <w:p w:rsidR="002A625A" w:rsidRPr="00CA30A9" w:rsidRDefault="002A625A" w:rsidP="00161F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title of the report is printed in capital letters in the middle of the first line</w:t>
      </w:r>
      <w:r w:rsidR="00A10313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, </w:t>
      </w:r>
      <w:r w:rsidR="00A10313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 bold </w:t>
      </w:r>
      <w:r w:rsidR="00A10313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(centered)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 below, in one line,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in small letters – initials and surnames of the authors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A03C4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bold, italic, 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centered)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 the next line, in the middle, in small letters –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e-mail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the authors (</w:t>
      </w:r>
      <w:r w:rsidR="00A03C4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italic</w:t>
      </w:r>
      <w:r w:rsidR="00A03C4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). The next line</w:t>
      </w:r>
      <w:r w:rsidR="001F538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gramStart"/>
      <w:r w:rsidR="001F538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-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the</w:t>
      </w:r>
      <w:proofErr w:type="gramEnd"/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name of </w:t>
      </w:r>
      <w:r w:rsidR="00022BC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organization,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city</w:t>
      </w:r>
      <w:r w:rsidR="00022BC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and</w:t>
      </w:r>
      <w:r w:rsidR="00F76CC2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C83538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the country</w:t>
      </w:r>
      <w:r w:rsidR="00022BC5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BC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="00022BC5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italic</w:t>
      </w:r>
      <w:r w:rsidR="00022BC5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="00022BC5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; in one line – the text of the </w:t>
      </w:r>
      <w:r w:rsidR="00003DAB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abstract (up to 250 characters)</w:t>
      </w:r>
      <w:r w:rsidR="005D5256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5D5256" w:rsidRPr="00CA30A9">
        <w:rPr>
          <w:rStyle w:val="10"/>
          <w:rFonts w:eastAsiaTheme="minorHAnsi"/>
          <w:sz w:val="28"/>
          <w:szCs w:val="28"/>
          <w:lang w:val="en-US"/>
        </w:rPr>
        <w:t xml:space="preserve"> </w:t>
      </w:r>
      <w:r w:rsidR="005D5256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below - keywords (up to 5 units)</w:t>
      </w:r>
      <w:r w:rsidR="00AE52DD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 Abstract and keywords are in English.</w:t>
      </w:r>
      <w:r w:rsidR="0072766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 line from the digression is the text of the report.</w:t>
      </w:r>
      <w:r w:rsidR="008724F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References should be given in square brackets [1].</w:t>
      </w:r>
      <w:r w:rsidR="00F056D8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Under the text (through the line), the list of</w:t>
      </w:r>
      <w:r w:rsidR="002C3375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3375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references</w:t>
      </w:r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56D8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printed</w:t>
      </w:r>
      <w:proofErr w:type="gramEnd"/>
      <w:r w:rsidR="00F056D8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in italics.</w:t>
      </w:r>
    </w:p>
    <w:p w:rsidR="00741CBD" w:rsidRPr="00CA30A9" w:rsidRDefault="00741CBD" w:rsidP="00161F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344396" w:rsidRPr="00CA30A9" w:rsidRDefault="00344396" w:rsidP="00161F40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It is advisable not to place in the text complex graphic material and large tables.</w:t>
      </w:r>
    </w:p>
    <w:p w:rsidR="003B2ED4" w:rsidRPr="00CA30A9" w:rsidRDefault="003B2ED4" w:rsidP="003B2E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741CBD" w:rsidRPr="00CA30A9" w:rsidRDefault="00741CBD" w:rsidP="003B2E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Only those materials</w:t>
      </w:r>
      <w:r w:rsid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that are fully consistent with the subject of the conference and the speci</w:t>
      </w:r>
      <w:r w:rsid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fied requirements are accepted and will be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reviewed.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Students can be published only in collaboration with the supervisor.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Conference materials will be published by the beginning of the conference.</w:t>
      </w:r>
      <w:r w:rsidR="003B2ED4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3B2ED4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collection of materials will be printed in the author's edition.</w:t>
      </w:r>
    </w:p>
    <w:p w:rsidR="00741CBD" w:rsidRPr="00CA30A9" w:rsidRDefault="00741CBD" w:rsidP="0074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344396" w:rsidRPr="00CA30A9" w:rsidRDefault="00741CBD" w:rsidP="00161F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30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3B2ED4" w:rsidRPr="00CA30A9">
        <w:rPr>
          <w:rFonts w:ascii="Times New Roman" w:hAnsi="Times New Roman" w:cs="Times New Roman"/>
          <w:b/>
          <w:sz w:val="28"/>
          <w:szCs w:val="28"/>
          <w:lang w:val="en-US"/>
        </w:rPr>
        <w:t>To take part in the conference participants have to pay their participation fee</w:t>
      </w:r>
      <w:r w:rsidR="0098779E" w:rsidRPr="00CA30A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A6B3F" w:rsidRPr="00CA30A9" w:rsidRDefault="0098779E" w:rsidP="009877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- 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for participants from Ukraine: 300 UAH</w:t>
      </w:r>
      <w:r w:rsidR="00B37C6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B37C6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Full-time</w:t>
      </w:r>
      <w:r w:rsidR="00B37C6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EA6B3F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37C61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200 UAH (Part-time);</w:t>
      </w:r>
    </w:p>
    <w:p w:rsidR="00EA6B3F" w:rsidRPr="00CA30A9" w:rsidRDefault="00EA6B3F" w:rsidP="0098779E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-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for foreign participants: 25 E</w:t>
      </w:r>
      <w:r w:rsidR="0062509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UR</w:t>
      </w:r>
      <w:r w:rsidR="00B37C61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98779E" w:rsidRPr="00CA30A9" w:rsidRDefault="00EA6B3F" w:rsidP="0098779E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lang w:val="en-US"/>
        </w:rPr>
        <w:t xml:space="preserve">- </w:t>
      </w:r>
      <w:r w:rsidR="0098779E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which includes the costs of the conference, the certificate of the participant and the publication of materials (a collection of conference materials is issued for 1 article).</w:t>
      </w:r>
      <w:r w:rsidR="00EF2C26" w:rsidRPr="00CA30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3E48FA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If it is necessary to send the collection by mail, you need to pay 30 UAH. For an additional copy of the collection is paid 70 UAH</w:t>
      </w:r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and the</w:t>
      </w:r>
      <w:r w:rsidR="003E48FA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shipping costs (if necessary).</w:t>
      </w:r>
    </w:p>
    <w:p w:rsidR="006E6ED0" w:rsidRPr="00CA30A9" w:rsidRDefault="006E6ED0" w:rsidP="006E6ED0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 the case of sending the collection to the university or other institution, please correctly indicate the address and </w:t>
      </w:r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addressee. At the request of the authors </w:t>
      </w:r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can be shipped by "</w:t>
      </w:r>
      <w:r w:rsidR="00E80A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Nova </w:t>
      </w:r>
      <w:proofErr w:type="spellStart"/>
      <w:r w:rsidR="00E80A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oshta</w:t>
      </w:r>
      <w:proofErr w:type="spellEnd"/>
      <w:r w:rsid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 postal service.</w:t>
      </w:r>
    </w:p>
    <w:p w:rsidR="005B6321" w:rsidRPr="00CA30A9" w:rsidRDefault="005B6321" w:rsidP="006E6ED0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AA7040" w:rsidRDefault="005B6321" w:rsidP="00AC6386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Funds need to be restated on PrivatBank personal card </w:t>
      </w:r>
    </w:p>
    <w:p w:rsidR="005B6321" w:rsidRPr="00CA30A9" w:rsidRDefault="005B6321" w:rsidP="00AC6386">
      <w:pPr>
        <w:spacing w:after="0" w:line="36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0A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4149 4996 4631 6438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(recipient:</w:t>
      </w:r>
      <w:r w:rsidR="00CD45D2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D45D2" w:rsidRPr="00CA30A9">
        <w:rPr>
          <w:rFonts w:ascii="Times New Roman" w:hAnsi="Times New Roman" w:cs="Times New Roman"/>
          <w:sz w:val="28"/>
          <w:szCs w:val="28"/>
          <w:lang w:val="en-US"/>
        </w:rPr>
        <w:t>Tsaryk</w:t>
      </w:r>
      <w:proofErr w:type="spellEnd"/>
      <w:r w:rsidR="00CD45D2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45D2" w:rsidRPr="00CA30A9">
        <w:rPr>
          <w:rFonts w:ascii="Times New Roman" w:hAnsi="Times New Roman" w:cs="Times New Roman"/>
          <w:sz w:val="28"/>
          <w:szCs w:val="28"/>
          <w:lang w:val="en-US"/>
        </w:rPr>
        <w:t>Lyubomyr</w:t>
      </w:r>
      <w:proofErr w:type="spellEnd"/>
      <w:proofErr w:type="gramEnd"/>
      <w:r w:rsidR="00CD45D2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 indicating the payer's name and surname, marked conference</w:t>
      </w:r>
      <w:r w:rsidR="00D22D6E" w:rsidRPr="00CA30A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5B6321" w:rsidRPr="00CA30A9" w:rsidRDefault="005B6321" w:rsidP="005B6321">
      <w:pPr>
        <w:spacing w:after="0" w:line="360" w:lineRule="auto"/>
        <w:ind w:firstLine="708"/>
        <w:jc w:val="both"/>
        <w:rPr>
          <w:rStyle w:val="tlid-translation"/>
          <w:lang w:val="en-US"/>
        </w:rPr>
      </w:pPr>
    </w:p>
    <w:p w:rsidR="0098779E" w:rsidRPr="00CA30A9" w:rsidRDefault="00D71DF8" w:rsidP="0098779E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Payment must be made only after the </w:t>
      </w:r>
      <w:r w:rsidR="00E80AD8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approval</w:t>
      </w:r>
      <w:r w:rsidRPr="00CA30A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the article by the conference organizing committee.</w:t>
      </w:r>
    </w:p>
    <w:p w:rsidR="00B16E60" w:rsidRPr="00CA30A9" w:rsidRDefault="00B16E60" w:rsidP="0098779E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16E60" w:rsidRPr="00CA30A9" w:rsidRDefault="00B16E60" w:rsidP="00B16E60">
      <w:pPr>
        <w:spacing w:after="0" w:line="36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  <w:r w:rsidRPr="00CA30A9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Application form for a conference participant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full name and surname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organization name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degree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report title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conference topic of interest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mail/e-mail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03E4" w:rsidRPr="00CA30A9" w:rsidTr="006A1637">
        <w:tc>
          <w:tcPr>
            <w:tcW w:w="4814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 phone number</w:t>
            </w:r>
            <w:r w:rsidRPr="00CA3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5" w:type="dxa"/>
          </w:tcPr>
          <w:p w:rsidR="005C03E4" w:rsidRPr="00CA30A9" w:rsidRDefault="005C03E4" w:rsidP="006A163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03E4" w:rsidRPr="00CA30A9" w:rsidRDefault="005C03E4" w:rsidP="00B16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</w:p>
    <w:p w:rsidR="00E8646B" w:rsidRPr="00CA30A9" w:rsidRDefault="00E8646B" w:rsidP="00E8646B">
      <w:pPr>
        <w:widowControl w:val="0"/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30A9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val="en-US" w:eastAsia="uk-UA"/>
        </w:rPr>
        <w:t>Conference</w:t>
      </w: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A30A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Coordinator </w:t>
      </w:r>
    </w:p>
    <w:p w:rsidR="00E8646B" w:rsidRPr="00CA30A9" w:rsidRDefault="00E8646B" w:rsidP="00E8646B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proofErr w:type="gramStart"/>
      <w:r w:rsidR="004F5ECD" w:rsidRPr="00CA30A9">
        <w:rPr>
          <w:rFonts w:ascii="Times New Roman" w:hAnsi="Times New Roman" w:cs="Times New Roman"/>
          <w:sz w:val="28"/>
          <w:szCs w:val="28"/>
          <w:lang w:val="en-US"/>
        </w:rPr>
        <w:t>Tsaryk</w:t>
      </w:r>
      <w:proofErr w:type="spellEnd"/>
      <w:r w:rsidR="004F5ECD" w:rsidRPr="00CA30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F5ECD" w:rsidRPr="00CA30A9">
        <w:rPr>
          <w:rFonts w:ascii="Times New Roman" w:hAnsi="Times New Roman" w:cs="Times New Roman"/>
          <w:sz w:val="28"/>
          <w:szCs w:val="28"/>
          <w:lang w:val="en-US"/>
        </w:rPr>
        <w:t>Lyubomyr</w:t>
      </w:r>
      <w:proofErr w:type="spellEnd"/>
      <w:proofErr w:type="gramEnd"/>
      <w:r w:rsidR="004F5ECD" w:rsidRPr="00CA30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37C61" w:rsidRPr="00CA30A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Doctor of Science, Prof.</w:t>
      </w: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30A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(Ukraine)</w:t>
      </w:r>
    </w:p>
    <w:p w:rsidR="00E8646B" w:rsidRPr="00CA30A9" w:rsidRDefault="00E8646B" w:rsidP="00E8646B">
      <w:pPr>
        <w:widowControl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ab/>
        <w:t xml:space="preserve">Tel.: </w:t>
      </w: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+38(</w:t>
      </w:r>
      <w:r w:rsidRPr="00CA30A9">
        <w:rPr>
          <w:rFonts w:ascii="Times New Roman" w:hAnsi="Times New Roman"/>
          <w:b/>
          <w:sz w:val="24"/>
          <w:szCs w:val="24"/>
          <w:lang w:val="en-US"/>
        </w:rPr>
        <w:t>096</w:t>
      </w: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CA30A9">
        <w:rPr>
          <w:rFonts w:ascii="Times New Roman" w:hAnsi="Times New Roman"/>
          <w:b/>
          <w:sz w:val="24"/>
          <w:szCs w:val="24"/>
          <w:lang w:val="en-US"/>
        </w:rPr>
        <w:t xml:space="preserve"> 5004427</w:t>
      </w:r>
    </w:p>
    <w:p w:rsidR="00E8646B" w:rsidRPr="00CA30A9" w:rsidRDefault="00E8646B" w:rsidP="00E8646B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3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04C2E" w:rsidRPr="00CA30A9" w:rsidRDefault="00104C2E" w:rsidP="00104C2E">
      <w:pPr>
        <w:tabs>
          <w:tab w:val="left" w:pos="72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We look forward to meet</w:t>
      </w:r>
      <w:r w:rsidR="00E80AD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ing</w:t>
      </w: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you at our conference and </w:t>
      </w:r>
    </w:p>
    <w:p w:rsidR="00104C2E" w:rsidRPr="00CA30A9" w:rsidRDefault="00104C2E" w:rsidP="00104C2E">
      <w:pPr>
        <w:tabs>
          <w:tab w:val="left" w:pos="720"/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will be grateful for conference information distribution among your</w:t>
      </w:r>
      <w:r w:rsidR="00E80AD8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colleagues and those to whom it may relate</w:t>
      </w:r>
      <w:r w:rsidRPr="00CA30A9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!</w:t>
      </w:r>
    </w:p>
    <w:p w:rsidR="00104C2E" w:rsidRPr="00CA30A9" w:rsidRDefault="00104C2E" w:rsidP="00B16E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</w:p>
    <w:sectPr w:rsidR="00104C2E" w:rsidRPr="00CA30A9" w:rsidSect="008C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CAB"/>
    <w:multiLevelType w:val="hybridMultilevel"/>
    <w:tmpl w:val="839C66EE"/>
    <w:lvl w:ilvl="0" w:tplc="8D3EF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2DA"/>
    <w:multiLevelType w:val="hybridMultilevel"/>
    <w:tmpl w:val="7978515E"/>
    <w:lvl w:ilvl="0" w:tplc="B2749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C3D"/>
    <w:multiLevelType w:val="hybridMultilevel"/>
    <w:tmpl w:val="A8E29560"/>
    <w:lvl w:ilvl="0" w:tplc="B2749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5AC4"/>
    <w:multiLevelType w:val="hybridMultilevel"/>
    <w:tmpl w:val="E626E98C"/>
    <w:lvl w:ilvl="0" w:tplc="280C9A8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5359E3"/>
    <w:multiLevelType w:val="hybridMultilevel"/>
    <w:tmpl w:val="686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B98"/>
    <w:multiLevelType w:val="hybridMultilevel"/>
    <w:tmpl w:val="473C5E5A"/>
    <w:lvl w:ilvl="0" w:tplc="B2749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D06"/>
    <w:rsid w:val="00003DAB"/>
    <w:rsid w:val="00004CDE"/>
    <w:rsid w:val="00012BFC"/>
    <w:rsid w:val="0001540B"/>
    <w:rsid w:val="00022BC5"/>
    <w:rsid w:val="00026BF5"/>
    <w:rsid w:val="000317C7"/>
    <w:rsid w:val="000379B0"/>
    <w:rsid w:val="000478D6"/>
    <w:rsid w:val="00063CAF"/>
    <w:rsid w:val="00064DD8"/>
    <w:rsid w:val="0006563B"/>
    <w:rsid w:val="00074073"/>
    <w:rsid w:val="000A2491"/>
    <w:rsid w:val="000E030B"/>
    <w:rsid w:val="000E3C58"/>
    <w:rsid w:val="000E4561"/>
    <w:rsid w:val="000F43BB"/>
    <w:rsid w:val="000F520E"/>
    <w:rsid w:val="000F6599"/>
    <w:rsid w:val="00104C2E"/>
    <w:rsid w:val="00112EEA"/>
    <w:rsid w:val="00125D6A"/>
    <w:rsid w:val="00130B88"/>
    <w:rsid w:val="0014532B"/>
    <w:rsid w:val="00161F40"/>
    <w:rsid w:val="0016589D"/>
    <w:rsid w:val="00166E52"/>
    <w:rsid w:val="00181F82"/>
    <w:rsid w:val="0018569F"/>
    <w:rsid w:val="00196D06"/>
    <w:rsid w:val="001A366E"/>
    <w:rsid w:val="001B7615"/>
    <w:rsid w:val="001C2392"/>
    <w:rsid w:val="001C4965"/>
    <w:rsid w:val="001E6879"/>
    <w:rsid w:val="001F3C7B"/>
    <w:rsid w:val="001F5385"/>
    <w:rsid w:val="00200EAF"/>
    <w:rsid w:val="002201E6"/>
    <w:rsid w:val="00226101"/>
    <w:rsid w:val="002334A0"/>
    <w:rsid w:val="00236680"/>
    <w:rsid w:val="002402CF"/>
    <w:rsid w:val="00261799"/>
    <w:rsid w:val="0026550D"/>
    <w:rsid w:val="00266512"/>
    <w:rsid w:val="00271E5B"/>
    <w:rsid w:val="00277BE9"/>
    <w:rsid w:val="002A3282"/>
    <w:rsid w:val="002A57D5"/>
    <w:rsid w:val="002A625A"/>
    <w:rsid w:val="002A6585"/>
    <w:rsid w:val="002C3375"/>
    <w:rsid w:val="002D5A91"/>
    <w:rsid w:val="002E1F78"/>
    <w:rsid w:val="00316B70"/>
    <w:rsid w:val="00322FE0"/>
    <w:rsid w:val="0032585A"/>
    <w:rsid w:val="00330653"/>
    <w:rsid w:val="00330A46"/>
    <w:rsid w:val="00333A63"/>
    <w:rsid w:val="00344396"/>
    <w:rsid w:val="00344DB0"/>
    <w:rsid w:val="00365623"/>
    <w:rsid w:val="00367D44"/>
    <w:rsid w:val="00375645"/>
    <w:rsid w:val="00387558"/>
    <w:rsid w:val="003A5DB8"/>
    <w:rsid w:val="003B2ED4"/>
    <w:rsid w:val="003B38F9"/>
    <w:rsid w:val="003B5CA0"/>
    <w:rsid w:val="003C373F"/>
    <w:rsid w:val="003C738A"/>
    <w:rsid w:val="003D7D06"/>
    <w:rsid w:val="003E48FA"/>
    <w:rsid w:val="003E61F8"/>
    <w:rsid w:val="0040122C"/>
    <w:rsid w:val="00406C90"/>
    <w:rsid w:val="004117EE"/>
    <w:rsid w:val="0041504F"/>
    <w:rsid w:val="00432CB9"/>
    <w:rsid w:val="00433EF3"/>
    <w:rsid w:val="00435B95"/>
    <w:rsid w:val="0044063D"/>
    <w:rsid w:val="0044122C"/>
    <w:rsid w:val="00450F04"/>
    <w:rsid w:val="00452AAA"/>
    <w:rsid w:val="004576F1"/>
    <w:rsid w:val="0047455C"/>
    <w:rsid w:val="00483264"/>
    <w:rsid w:val="004865BA"/>
    <w:rsid w:val="00494DF0"/>
    <w:rsid w:val="004A4141"/>
    <w:rsid w:val="004B6104"/>
    <w:rsid w:val="004D14C9"/>
    <w:rsid w:val="004D2235"/>
    <w:rsid w:val="004E0567"/>
    <w:rsid w:val="004E272A"/>
    <w:rsid w:val="004F04ED"/>
    <w:rsid w:val="004F5ECD"/>
    <w:rsid w:val="00504528"/>
    <w:rsid w:val="00504DC4"/>
    <w:rsid w:val="0051275A"/>
    <w:rsid w:val="005172D8"/>
    <w:rsid w:val="00526D99"/>
    <w:rsid w:val="005357B4"/>
    <w:rsid w:val="00540A45"/>
    <w:rsid w:val="0055278C"/>
    <w:rsid w:val="00556DD8"/>
    <w:rsid w:val="00585C0F"/>
    <w:rsid w:val="005A746D"/>
    <w:rsid w:val="005B6321"/>
    <w:rsid w:val="005C03E4"/>
    <w:rsid w:val="005D5256"/>
    <w:rsid w:val="006058D8"/>
    <w:rsid w:val="006144F9"/>
    <w:rsid w:val="00625090"/>
    <w:rsid w:val="00636AC4"/>
    <w:rsid w:val="00671BCF"/>
    <w:rsid w:val="00672D01"/>
    <w:rsid w:val="00685779"/>
    <w:rsid w:val="00686F2E"/>
    <w:rsid w:val="0069237E"/>
    <w:rsid w:val="00697429"/>
    <w:rsid w:val="006C01DA"/>
    <w:rsid w:val="006E6ED0"/>
    <w:rsid w:val="00715D7C"/>
    <w:rsid w:val="00724B0A"/>
    <w:rsid w:val="00725516"/>
    <w:rsid w:val="00726467"/>
    <w:rsid w:val="0072766E"/>
    <w:rsid w:val="00736910"/>
    <w:rsid w:val="00741BB5"/>
    <w:rsid w:val="00741CBD"/>
    <w:rsid w:val="00742AE8"/>
    <w:rsid w:val="007469B6"/>
    <w:rsid w:val="00755E3E"/>
    <w:rsid w:val="00762B99"/>
    <w:rsid w:val="00774AFC"/>
    <w:rsid w:val="007773D8"/>
    <w:rsid w:val="007923C9"/>
    <w:rsid w:val="00794905"/>
    <w:rsid w:val="00797988"/>
    <w:rsid w:val="007A08C0"/>
    <w:rsid w:val="007A7F3E"/>
    <w:rsid w:val="007C3D0D"/>
    <w:rsid w:val="007C400D"/>
    <w:rsid w:val="007C7B14"/>
    <w:rsid w:val="007D4A14"/>
    <w:rsid w:val="007D65F6"/>
    <w:rsid w:val="007F7040"/>
    <w:rsid w:val="007F70B7"/>
    <w:rsid w:val="008003F8"/>
    <w:rsid w:val="00802DB4"/>
    <w:rsid w:val="00842F78"/>
    <w:rsid w:val="008460B5"/>
    <w:rsid w:val="00853676"/>
    <w:rsid w:val="0085533F"/>
    <w:rsid w:val="008555B4"/>
    <w:rsid w:val="00857DA6"/>
    <w:rsid w:val="00865765"/>
    <w:rsid w:val="008724F1"/>
    <w:rsid w:val="008738B7"/>
    <w:rsid w:val="00881439"/>
    <w:rsid w:val="00886BCB"/>
    <w:rsid w:val="00892307"/>
    <w:rsid w:val="00893C20"/>
    <w:rsid w:val="00895412"/>
    <w:rsid w:val="008A5D22"/>
    <w:rsid w:val="008B798D"/>
    <w:rsid w:val="008C4675"/>
    <w:rsid w:val="008C74A7"/>
    <w:rsid w:val="008D02E6"/>
    <w:rsid w:val="008F1438"/>
    <w:rsid w:val="008F725E"/>
    <w:rsid w:val="00902539"/>
    <w:rsid w:val="009068C1"/>
    <w:rsid w:val="00927E95"/>
    <w:rsid w:val="00930EC3"/>
    <w:rsid w:val="009318E7"/>
    <w:rsid w:val="009332AC"/>
    <w:rsid w:val="00935268"/>
    <w:rsid w:val="0094659C"/>
    <w:rsid w:val="00964B50"/>
    <w:rsid w:val="0098259E"/>
    <w:rsid w:val="0098779E"/>
    <w:rsid w:val="00991343"/>
    <w:rsid w:val="0099707C"/>
    <w:rsid w:val="009A3D6B"/>
    <w:rsid w:val="009A7AA3"/>
    <w:rsid w:val="009B1C32"/>
    <w:rsid w:val="009B5970"/>
    <w:rsid w:val="009E4691"/>
    <w:rsid w:val="009F6AE9"/>
    <w:rsid w:val="009F7654"/>
    <w:rsid w:val="00A020B2"/>
    <w:rsid w:val="00A03AAA"/>
    <w:rsid w:val="00A03C41"/>
    <w:rsid w:val="00A10313"/>
    <w:rsid w:val="00A11163"/>
    <w:rsid w:val="00A15E61"/>
    <w:rsid w:val="00A30024"/>
    <w:rsid w:val="00A3647E"/>
    <w:rsid w:val="00A37FC2"/>
    <w:rsid w:val="00A407CB"/>
    <w:rsid w:val="00A47C79"/>
    <w:rsid w:val="00A513FE"/>
    <w:rsid w:val="00A5718E"/>
    <w:rsid w:val="00A71095"/>
    <w:rsid w:val="00A86E35"/>
    <w:rsid w:val="00A871D3"/>
    <w:rsid w:val="00AA3F70"/>
    <w:rsid w:val="00AA7040"/>
    <w:rsid w:val="00AC6386"/>
    <w:rsid w:val="00AC7FCD"/>
    <w:rsid w:val="00AD11DC"/>
    <w:rsid w:val="00AD2A57"/>
    <w:rsid w:val="00AE311D"/>
    <w:rsid w:val="00AE52DD"/>
    <w:rsid w:val="00B16E60"/>
    <w:rsid w:val="00B17D75"/>
    <w:rsid w:val="00B200C2"/>
    <w:rsid w:val="00B319B6"/>
    <w:rsid w:val="00B349FC"/>
    <w:rsid w:val="00B37C61"/>
    <w:rsid w:val="00B5334D"/>
    <w:rsid w:val="00B664CD"/>
    <w:rsid w:val="00B91CED"/>
    <w:rsid w:val="00BD079A"/>
    <w:rsid w:val="00BE7F87"/>
    <w:rsid w:val="00BF2904"/>
    <w:rsid w:val="00BF3211"/>
    <w:rsid w:val="00BF3D7F"/>
    <w:rsid w:val="00BF3F84"/>
    <w:rsid w:val="00BF742B"/>
    <w:rsid w:val="00C0549A"/>
    <w:rsid w:val="00C219A7"/>
    <w:rsid w:val="00C41ABA"/>
    <w:rsid w:val="00C44CFC"/>
    <w:rsid w:val="00C522F7"/>
    <w:rsid w:val="00C563FA"/>
    <w:rsid w:val="00C56CFE"/>
    <w:rsid w:val="00C57147"/>
    <w:rsid w:val="00C61BE5"/>
    <w:rsid w:val="00C677BC"/>
    <w:rsid w:val="00C74649"/>
    <w:rsid w:val="00C83538"/>
    <w:rsid w:val="00C845F7"/>
    <w:rsid w:val="00C95E9F"/>
    <w:rsid w:val="00CA30A9"/>
    <w:rsid w:val="00CA577B"/>
    <w:rsid w:val="00CB73AD"/>
    <w:rsid w:val="00CD3083"/>
    <w:rsid w:val="00CD45D2"/>
    <w:rsid w:val="00CD63DC"/>
    <w:rsid w:val="00D22D6E"/>
    <w:rsid w:val="00D33133"/>
    <w:rsid w:val="00D353E3"/>
    <w:rsid w:val="00D43D1D"/>
    <w:rsid w:val="00D47705"/>
    <w:rsid w:val="00D639C8"/>
    <w:rsid w:val="00D71DF8"/>
    <w:rsid w:val="00D73834"/>
    <w:rsid w:val="00D754CB"/>
    <w:rsid w:val="00D7736E"/>
    <w:rsid w:val="00D936E1"/>
    <w:rsid w:val="00D9392E"/>
    <w:rsid w:val="00DA3C38"/>
    <w:rsid w:val="00DB14C6"/>
    <w:rsid w:val="00DB1EB7"/>
    <w:rsid w:val="00DC539C"/>
    <w:rsid w:val="00DC6F88"/>
    <w:rsid w:val="00DE29E7"/>
    <w:rsid w:val="00DF71B5"/>
    <w:rsid w:val="00E02453"/>
    <w:rsid w:val="00E17396"/>
    <w:rsid w:val="00E4522A"/>
    <w:rsid w:val="00E50558"/>
    <w:rsid w:val="00E55C3D"/>
    <w:rsid w:val="00E70DB3"/>
    <w:rsid w:val="00E712FD"/>
    <w:rsid w:val="00E800E2"/>
    <w:rsid w:val="00E80AD8"/>
    <w:rsid w:val="00E8646B"/>
    <w:rsid w:val="00E878D4"/>
    <w:rsid w:val="00EA6B3F"/>
    <w:rsid w:val="00EB480B"/>
    <w:rsid w:val="00EB4A31"/>
    <w:rsid w:val="00EC3292"/>
    <w:rsid w:val="00ED6489"/>
    <w:rsid w:val="00EF2C26"/>
    <w:rsid w:val="00EF5D2B"/>
    <w:rsid w:val="00F008B5"/>
    <w:rsid w:val="00F056D8"/>
    <w:rsid w:val="00F21832"/>
    <w:rsid w:val="00F31265"/>
    <w:rsid w:val="00F36C6C"/>
    <w:rsid w:val="00F469F5"/>
    <w:rsid w:val="00F46F55"/>
    <w:rsid w:val="00F52644"/>
    <w:rsid w:val="00F53010"/>
    <w:rsid w:val="00F5400C"/>
    <w:rsid w:val="00F735CF"/>
    <w:rsid w:val="00F76CC2"/>
    <w:rsid w:val="00F9053F"/>
    <w:rsid w:val="00FB190B"/>
    <w:rsid w:val="00FB5339"/>
    <w:rsid w:val="00FC479B"/>
    <w:rsid w:val="00FD2250"/>
    <w:rsid w:val="00FE24B9"/>
    <w:rsid w:val="00FE5BC5"/>
    <w:rsid w:val="00FE74F1"/>
    <w:rsid w:val="00FF18DE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C711-5D64-4F72-ABB8-C816B6F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7"/>
  </w:style>
  <w:style w:type="paragraph" w:styleId="1">
    <w:name w:val="heading 1"/>
    <w:basedOn w:val="a"/>
    <w:link w:val="10"/>
    <w:uiPriority w:val="9"/>
    <w:qFormat/>
    <w:rsid w:val="003E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B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3E61F8"/>
    <w:rPr>
      <w:color w:val="0000FF"/>
      <w:u w:val="single"/>
    </w:rPr>
  </w:style>
  <w:style w:type="character" w:styleId="a4">
    <w:name w:val="Strong"/>
    <w:basedOn w:val="a0"/>
    <w:uiPriority w:val="22"/>
    <w:qFormat/>
    <w:rsid w:val="00CD308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29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2A5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57D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0F6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794905"/>
  </w:style>
  <w:style w:type="paragraph" w:styleId="a5">
    <w:name w:val="List Paragraph"/>
    <w:basedOn w:val="a"/>
    <w:uiPriority w:val="34"/>
    <w:qFormat/>
    <w:rsid w:val="00B664CD"/>
    <w:pPr>
      <w:ind w:left="720"/>
      <w:contextualSpacing/>
    </w:pPr>
  </w:style>
  <w:style w:type="character" w:customStyle="1" w:styleId="normaltext">
    <w:name w:val="normal_text"/>
    <w:basedOn w:val="a0"/>
    <w:rsid w:val="00585C0F"/>
  </w:style>
  <w:style w:type="character" w:customStyle="1" w:styleId="alt-edited">
    <w:name w:val="alt-edited"/>
    <w:basedOn w:val="a0"/>
    <w:rsid w:val="00504DC4"/>
  </w:style>
  <w:style w:type="character" w:customStyle="1" w:styleId="30">
    <w:name w:val="Заголовок 3 Знак"/>
    <w:basedOn w:val="a0"/>
    <w:link w:val="3"/>
    <w:uiPriority w:val="9"/>
    <w:semiHidden/>
    <w:rsid w:val="00FE5B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uiPriority w:val="39"/>
    <w:rsid w:val="005C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o.sk/en/faculty-of-humanities-and-natural-sciences/geograp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o.sk/fakulta-humanitnych-prirodnych-vied/geografia/pracovnici/klam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ukr.at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evchenko.org/" TargetMode="External"/><Relationship Id="rId10" Type="http://schemas.openxmlformats.org/officeDocument/2006/relationships/hyperlink" Target="mailto:geoec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org&amp;hl=en&amp;org=169629785389224288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Лісовий</dc:creator>
  <cp:keywords/>
  <dc:description/>
  <cp:lastModifiedBy>Пользователь Windows</cp:lastModifiedBy>
  <cp:revision>1077</cp:revision>
  <dcterms:created xsi:type="dcterms:W3CDTF">2019-02-11T08:19:00Z</dcterms:created>
  <dcterms:modified xsi:type="dcterms:W3CDTF">2019-02-20T10:05:00Z</dcterms:modified>
</cp:coreProperties>
</file>